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0260" w:rsidRDefault="00FA0260" w:rsidP="00FA0260">
      <w:pPr>
        <w:spacing w:after="0" w:line="240" w:lineRule="auto"/>
        <w:ind w:left="396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К заседанию рабочей группы по вопросам </w:t>
      </w:r>
      <w:r w:rsidRPr="00BB69BF">
        <w:rPr>
          <w:rFonts w:ascii="Times New Roman" w:hAnsi="Times New Roman"/>
          <w:i/>
          <w:sz w:val="24"/>
          <w:szCs w:val="24"/>
        </w:rPr>
        <w:t>обеспечения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Pr="00BB69BF">
        <w:rPr>
          <w:rFonts w:ascii="Times New Roman" w:hAnsi="Times New Roman"/>
          <w:i/>
          <w:sz w:val="24"/>
          <w:szCs w:val="24"/>
        </w:rPr>
        <w:t xml:space="preserve">жилыми помещениями работников организаций оборонно-промышленного комплекса с использованием механизмов, предусмотренных Федеральным законом от 24.07.2008 № 161-ФЗ </w:t>
      </w:r>
      <w:r>
        <w:rPr>
          <w:rFonts w:ascii="Times New Roman" w:hAnsi="Times New Roman"/>
          <w:i/>
          <w:sz w:val="24"/>
          <w:szCs w:val="24"/>
        </w:rPr>
        <w:t xml:space="preserve">                   </w:t>
      </w:r>
      <w:r w:rsidRPr="00BB69BF">
        <w:rPr>
          <w:rFonts w:ascii="Times New Roman" w:hAnsi="Times New Roman"/>
          <w:i/>
          <w:sz w:val="24"/>
          <w:szCs w:val="24"/>
        </w:rPr>
        <w:t>«О содействии ра</w:t>
      </w:r>
      <w:r>
        <w:rPr>
          <w:rFonts w:ascii="Times New Roman" w:hAnsi="Times New Roman"/>
          <w:i/>
          <w:sz w:val="24"/>
          <w:szCs w:val="24"/>
        </w:rPr>
        <w:t>звитию жилищного строительства»</w:t>
      </w:r>
    </w:p>
    <w:p w:rsidR="00FA0260" w:rsidRPr="00E96718" w:rsidRDefault="00FA0260" w:rsidP="00FA0260">
      <w:pPr>
        <w:spacing w:after="0" w:line="240" w:lineRule="auto"/>
        <w:ind w:left="3969"/>
        <w:rPr>
          <w:rFonts w:ascii="Times New Roman" w:hAnsi="Times New Roman"/>
          <w:i/>
          <w:sz w:val="16"/>
          <w:szCs w:val="16"/>
        </w:rPr>
      </w:pPr>
    </w:p>
    <w:p w:rsidR="00FA0260" w:rsidRPr="00BB69BF" w:rsidRDefault="00FA0260" w:rsidP="00FA0260">
      <w:pPr>
        <w:spacing w:after="0" w:line="240" w:lineRule="auto"/>
        <w:ind w:left="3969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22 сентября 2014 г., в </w:t>
      </w:r>
      <w:r>
        <w:rPr>
          <w:rFonts w:ascii="Times New Roman" w:hAnsi="Times New Roman"/>
          <w:i/>
          <w:sz w:val="24"/>
          <w:szCs w:val="24"/>
        </w:rPr>
        <w:softHyphen/>
      </w:r>
      <w:r>
        <w:rPr>
          <w:rFonts w:ascii="Times New Roman" w:hAnsi="Times New Roman"/>
          <w:i/>
          <w:sz w:val="24"/>
          <w:szCs w:val="24"/>
        </w:rPr>
        <w:softHyphen/>
        <w:t xml:space="preserve">12.00, </w:t>
      </w:r>
      <w:proofErr w:type="spellStart"/>
      <w:r>
        <w:rPr>
          <w:rFonts w:ascii="Times New Roman" w:hAnsi="Times New Roman"/>
          <w:i/>
          <w:sz w:val="24"/>
          <w:szCs w:val="24"/>
        </w:rPr>
        <w:t>каб</w:t>
      </w:r>
      <w:proofErr w:type="spellEnd"/>
      <w:r>
        <w:rPr>
          <w:rFonts w:ascii="Times New Roman" w:hAnsi="Times New Roman"/>
          <w:i/>
          <w:sz w:val="24"/>
          <w:szCs w:val="24"/>
        </w:rPr>
        <w:t>. 321</w:t>
      </w:r>
    </w:p>
    <w:p w:rsidR="00FA0260" w:rsidRPr="00E96718" w:rsidRDefault="00FA0260" w:rsidP="00FA0260">
      <w:pPr>
        <w:spacing w:after="0" w:line="240" w:lineRule="auto"/>
        <w:ind w:left="3969"/>
        <w:rPr>
          <w:rFonts w:ascii="Times New Roman" w:hAnsi="Times New Roman"/>
          <w:i/>
          <w:sz w:val="16"/>
          <w:szCs w:val="16"/>
        </w:rPr>
      </w:pPr>
    </w:p>
    <w:p w:rsidR="00FA0260" w:rsidRDefault="00FA0260" w:rsidP="00FA026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A0260" w:rsidRDefault="00FA0260" w:rsidP="00FA026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A0260" w:rsidRDefault="00FA0260" w:rsidP="00FA026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СПРАВКА</w:t>
      </w:r>
    </w:p>
    <w:p w:rsidR="00FA0260" w:rsidRPr="00FA0260" w:rsidRDefault="00FA0260" w:rsidP="00FA0260">
      <w:pPr>
        <w:pStyle w:val="a3"/>
        <w:keepNext/>
        <w:widowControl w:val="0"/>
        <w:autoSpaceDE w:val="0"/>
        <w:autoSpaceDN w:val="0"/>
        <w:adjustRightInd w:val="0"/>
        <w:ind w:left="0" w:firstLine="709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о</w:t>
      </w:r>
      <w:r w:rsidRPr="00FA0260">
        <w:rPr>
          <w:b/>
          <w:bCs/>
          <w:color w:val="000000"/>
          <w:sz w:val="28"/>
          <w:szCs w:val="28"/>
        </w:rPr>
        <w:t xml:space="preserve"> реализации проектов создания жилищно-строительных кооперативов из числа работников организаций оборонно-промышленного комплекса</w:t>
      </w:r>
    </w:p>
    <w:p w:rsidR="00FA0260" w:rsidRDefault="00FA0260" w:rsidP="00FA0260">
      <w:pPr>
        <w:pStyle w:val="a3"/>
        <w:keepNext/>
        <w:widowControl w:val="0"/>
        <w:autoSpaceDE w:val="0"/>
        <w:autoSpaceDN w:val="0"/>
        <w:adjustRightInd w:val="0"/>
        <w:ind w:left="0" w:firstLine="709"/>
        <w:jc w:val="both"/>
        <w:rPr>
          <w:b/>
          <w:bCs/>
          <w:i/>
          <w:color w:val="000000"/>
          <w:sz w:val="28"/>
          <w:szCs w:val="28"/>
        </w:rPr>
      </w:pPr>
    </w:p>
    <w:p w:rsidR="00FA0260" w:rsidRPr="00627586" w:rsidRDefault="00FA0260" w:rsidP="00FA0260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627586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 xml:space="preserve">августе </w:t>
      </w:r>
      <w:r w:rsidRPr="00627586">
        <w:rPr>
          <w:rFonts w:ascii="Times New Roman" w:hAnsi="Times New Roman"/>
          <w:sz w:val="28"/>
          <w:szCs w:val="28"/>
        </w:rPr>
        <w:t>2013 год</w:t>
      </w:r>
      <w:r>
        <w:rPr>
          <w:rFonts w:ascii="Times New Roman" w:hAnsi="Times New Roman"/>
          <w:sz w:val="28"/>
          <w:szCs w:val="28"/>
        </w:rPr>
        <w:t>а</w:t>
      </w:r>
      <w:r w:rsidRPr="00627586">
        <w:rPr>
          <w:rFonts w:ascii="Times New Roman" w:hAnsi="Times New Roman"/>
          <w:sz w:val="28"/>
          <w:szCs w:val="28"/>
        </w:rPr>
        <w:t xml:space="preserve"> Фондом «РЖС» </w:t>
      </w:r>
      <w:r w:rsidRPr="00627586">
        <w:rPr>
          <w:rFonts w:ascii="Times New Roman" w:hAnsi="Times New Roman"/>
          <w:b/>
          <w:sz w:val="28"/>
          <w:szCs w:val="28"/>
        </w:rPr>
        <w:t xml:space="preserve">начата реализация </w:t>
      </w:r>
      <w:proofErr w:type="spellStart"/>
      <w:r w:rsidRPr="00627586">
        <w:rPr>
          <w:rFonts w:ascii="Times New Roman" w:hAnsi="Times New Roman"/>
          <w:b/>
          <w:sz w:val="28"/>
          <w:szCs w:val="28"/>
        </w:rPr>
        <w:t>пилотных</w:t>
      </w:r>
      <w:proofErr w:type="spellEnd"/>
      <w:r w:rsidRPr="00627586">
        <w:rPr>
          <w:rFonts w:ascii="Times New Roman" w:hAnsi="Times New Roman"/>
          <w:b/>
          <w:sz w:val="28"/>
          <w:szCs w:val="28"/>
        </w:rPr>
        <w:t xml:space="preserve"> проектов создания жилищно-строительных кооперативов</w:t>
      </w:r>
      <w:r w:rsidRPr="00627586">
        <w:rPr>
          <w:rFonts w:ascii="Times New Roman" w:hAnsi="Times New Roman"/>
          <w:sz w:val="28"/>
          <w:szCs w:val="28"/>
        </w:rPr>
        <w:t xml:space="preserve"> с государственной поддержкой, создаваемых </w:t>
      </w:r>
      <w:r w:rsidRPr="00627586">
        <w:rPr>
          <w:rFonts w:ascii="Times New Roman" w:hAnsi="Times New Roman"/>
          <w:b/>
          <w:sz w:val="28"/>
          <w:szCs w:val="28"/>
        </w:rPr>
        <w:t xml:space="preserve">из числа работников организаций оборонно-промышленного комплекса. </w:t>
      </w:r>
    </w:p>
    <w:p w:rsidR="00FA0260" w:rsidRPr="00627586" w:rsidRDefault="00FA0260" w:rsidP="00FA02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627586">
        <w:rPr>
          <w:rFonts w:ascii="Times New Roman" w:hAnsi="Times New Roman"/>
          <w:sz w:val="28"/>
          <w:szCs w:val="28"/>
        </w:rPr>
        <w:t xml:space="preserve">В настоящее время при участии Фонда «РЖС» реализуются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19 </w:t>
      </w:r>
      <w:r w:rsidRPr="00627586">
        <w:rPr>
          <w:rFonts w:ascii="Times New Roman" w:hAnsi="Times New Roman"/>
          <w:b/>
          <w:sz w:val="28"/>
          <w:szCs w:val="28"/>
        </w:rPr>
        <w:t xml:space="preserve">проектов создания жилищно-строительных кооперативов, </w:t>
      </w:r>
      <w:r w:rsidRPr="00627586">
        <w:rPr>
          <w:rFonts w:ascii="Times New Roman" w:hAnsi="Times New Roman"/>
          <w:sz w:val="28"/>
          <w:szCs w:val="28"/>
        </w:rPr>
        <w:t xml:space="preserve">создаваемых </w:t>
      </w:r>
      <w:r w:rsidRPr="007C3A8C">
        <w:rPr>
          <w:rFonts w:ascii="Times New Roman" w:hAnsi="Times New Roman"/>
          <w:b/>
          <w:sz w:val="28"/>
          <w:szCs w:val="28"/>
        </w:rPr>
        <w:t>из числа работников организаций оборонно-промышленного комплекса</w:t>
      </w:r>
      <w:r w:rsidRPr="00627586">
        <w:rPr>
          <w:rFonts w:ascii="Times New Roman" w:hAnsi="Times New Roman"/>
          <w:sz w:val="28"/>
          <w:szCs w:val="28"/>
        </w:rPr>
        <w:t xml:space="preserve">, </w:t>
      </w:r>
      <w:r w:rsidRPr="00627586">
        <w:rPr>
          <w:rFonts w:ascii="Times New Roman" w:hAnsi="Times New Roman"/>
          <w:b/>
          <w:sz w:val="28"/>
          <w:szCs w:val="28"/>
        </w:rPr>
        <w:t>в 1</w:t>
      </w:r>
      <w:r>
        <w:rPr>
          <w:rFonts w:ascii="Times New Roman" w:hAnsi="Times New Roman"/>
          <w:b/>
          <w:sz w:val="28"/>
          <w:szCs w:val="28"/>
        </w:rPr>
        <w:t>2</w:t>
      </w:r>
      <w:r w:rsidRPr="00627586">
        <w:rPr>
          <w:rFonts w:ascii="Times New Roman" w:hAnsi="Times New Roman"/>
          <w:b/>
          <w:sz w:val="28"/>
          <w:szCs w:val="28"/>
        </w:rPr>
        <w:t xml:space="preserve"> субъектах</w:t>
      </w:r>
      <w:r w:rsidRPr="00627586">
        <w:rPr>
          <w:rFonts w:ascii="Times New Roman" w:hAnsi="Times New Roman"/>
          <w:sz w:val="28"/>
          <w:szCs w:val="28"/>
        </w:rPr>
        <w:t xml:space="preserve"> Российской Федерации (Приморский, Красноярский, Пермский края, Орловская, Московская, </w:t>
      </w:r>
      <w:r>
        <w:rPr>
          <w:rFonts w:ascii="Times New Roman" w:hAnsi="Times New Roman"/>
          <w:sz w:val="28"/>
          <w:szCs w:val="28"/>
        </w:rPr>
        <w:t>Ярославская</w:t>
      </w:r>
      <w:r w:rsidRPr="00627586">
        <w:rPr>
          <w:rFonts w:ascii="Times New Roman" w:hAnsi="Times New Roman"/>
          <w:sz w:val="28"/>
          <w:szCs w:val="28"/>
        </w:rPr>
        <w:t>, Свердловская, Омская, Воронежская, Тверская, Томская области, Удмуртская Республика), в том числе:</w:t>
      </w:r>
      <w:proofErr w:type="gramEnd"/>
    </w:p>
    <w:p w:rsidR="00FA0260" w:rsidRPr="00627586" w:rsidRDefault="00FA0260" w:rsidP="00FA0260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627586">
        <w:rPr>
          <w:rFonts w:ascii="Times New Roman" w:hAnsi="Times New Roman"/>
          <w:sz w:val="28"/>
          <w:szCs w:val="28"/>
        </w:rPr>
        <w:t xml:space="preserve">– </w:t>
      </w:r>
      <w:r>
        <w:rPr>
          <w:rFonts w:ascii="Times New Roman" w:hAnsi="Times New Roman"/>
          <w:b/>
          <w:sz w:val="28"/>
          <w:szCs w:val="28"/>
        </w:rPr>
        <w:t>9</w:t>
      </w:r>
      <w:r w:rsidRPr="00627586">
        <w:rPr>
          <w:rFonts w:ascii="Times New Roman" w:hAnsi="Times New Roman"/>
          <w:b/>
          <w:sz w:val="28"/>
          <w:szCs w:val="28"/>
        </w:rPr>
        <w:t xml:space="preserve"> проектов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627586">
        <w:rPr>
          <w:rFonts w:ascii="Times New Roman" w:hAnsi="Times New Roman"/>
          <w:sz w:val="28"/>
          <w:szCs w:val="28"/>
        </w:rPr>
        <w:t xml:space="preserve">– по организациям в сфере ведения </w:t>
      </w:r>
      <w:r w:rsidRPr="00627586">
        <w:rPr>
          <w:rFonts w:ascii="Times New Roman" w:hAnsi="Times New Roman"/>
          <w:b/>
          <w:sz w:val="28"/>
          <w:szCs w:val="28"/>
        </w:rPr>
        <w:t>Минпромторга России;</w:t>
      </w:r>
    </w:p>
    <w:p w:rsidR="00FA0260" w:rsidRPr="00627586" w:rsidRDefault="00FA0260" w:rsidP="00FA02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7586">
        <w:rPr>
          <w:rFonts w:ascii="Times New Roman" w:hAnsi="Times New Roman"/>
          <w:b/>
          <w:sz w:val="28"/>
          <w:szCs w:val="28"/>
        </w:rPr>
        <w:t xml:space="preserve">– </w:t>
      </w:r>
      <w:r>
        <w:rPr>
          <w:rFonts w:ascii="Times New Roman" w:hAnsi="Times New Roman"/>
          <w:b/>
          <w:sz w:val="28"/>
          <w:szCs w:val="28"/>
        </w:rPr>
        <w:t>5</w:t>
      </w:r>
      <w:r w:rsidRPr="00627586">
        <w:rPr>
          <w:rFonts w:ascii="Times New Roman" w:hAnsi="Times New Roman"/>
          <w:b/>
          <w:sz w:val="28"/>
          <w:szCs w:val="28"/>
        </w:rPr>
        <w:t xml:space="preserve"> проектов – </w:t>
      </w:r>
      <w:r w:rsidRPr="00627586">
        <w:rPr>
          <w:rFonts w:ascii="Times New Roman" w:hAnsi="Times New Roman"/>
          <w:sz w:val="28"/>
          <w:szCs w:val="28"/>
        </w:rPr>
        <w:t xml:space="preserve">по организациям в сфере ведения </w:t>
      </w:r>
      <w:r w:rsidRPr="00627586">
        <w:rPr>
          <w:rFonts w:ascii="Times New Roman" w:hAnsi="Times New Roman"/>
          <w:b/>
          <w:sz w:val="28"/>
          <w:szCs w:val="28"/>
        </w:rPr>
        <w:t>Роскосмоса</w:t>
      </w:r>
      <w:r w:rsidRPr="00627586">
        <w:rPr>
          <w:rFonts w:ascii="Times New Roman" w:hAnsi="Times New Roman"/>
          <w:sz w:val="28"/>
          <w:szCs w:val="28"/>
        </w:rPr>
        <w:t>;</w:t>
      </w:r>
    </w:p>
    <w:p w:rsidR="00FA0260" w:rsidRPr="00627586" w:rsidRDefault="00FA0260" w:rsidP="00FA0260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627586">
        <w:rPr>
          <w:rFonts w:ascii="Times New Roman" w:hAnsi="Times New Roman"/>
          <w:b/>
          <w:sz w:val="28"/>
          <w:szCs w:val="28"/>
        </w:rPr>
        <w:t xml:space="preserve">– </w:t>
      </w:r>
      <w:r>
        <w:rPr>
          <w:rFonts w:ascii="Times New Roman" w:hAnsi="Times New Roman"/>
          <w:b/>
          <w:sz w:val="28"/>
          <w:szCs w:val="28"/>
        </w:rPr>
        <w:t>3</w:t>
      </w:r>
      <w:r w:rsidRPr="00627586">
        <w:rPr>
          <w:rFonts w:ascii="Times New Roman" w:hAnsi="Times New Roman"/>
          <w:b/>
          <w:sz w:val="28"/>
          <w:szCs w:val="28"/>
        </w:rPr>
        <w:t xml:space="preserve"> проекта – </w:t>
      </w:r>
      <w:r w:rsidRPr="00627586">
        <w:rPr>
          <w:rFonts w:ascii="Times New Roman" w:hAnsi="Times New Roman"/>
          <w:sz w:val="28"/>
          <w:szCs w:val="28"/>
        </w:rPr>
        <w:t>по организациям, ранее находившимся в ведении</w:t>
      </w:r>
      <w:r w:rsidRPr="00627586">
        <w:rPr>
          <w:rFonts w:ascii="Times New Roman" w:hAnsi="Times New Roman"/>
          <w:b/>
          <w:sz w:val="28"/>
          <w:szCs w:val="28"/>
        </w:rPr>
        <w:t xml:space="preserve"> РАН и </w:t>
      </w:r>
      <w:r w:rsidRPr="00627586">
        <w:rPr>
          <w:rFonts w:ascii="Times New Roman" w:hAnsi="Times New Roman"/>
          <w:sz w:val="28"/>
          <w:szCs w:val="28"/>
        </w:rPr>
        <w:t xml:space="preserve">переданным </w:t>
      </w:r>
      <w:r w:rsidRPr="00627586">
        <w:rPr>
          <w:rFonts w:ascii="Times New Roman" w:hAnsi="Times New Roman"/>
          <w:b/>
          <w:sz w:val="28"/>
          <w:szCs w:val="28"/>
        </w:rPr>
        <w:t>в ведение ФАНО</w:t>
      </w:r>
      <w:r>
        <w:rPr>
          <w:rFonts w:ascii="Times New Roman" w:hAnsi="Times New Roman"/>
          <w:b/>
          <w:sz w:val="28"/>
          <w:szCs w:val="28"/>
        </w:rPr>
        <w:t xml:space="preserve"> России</w:t>
      </w:r>
      <w:r w:rsidRPr="00627586">
        <w:rPr>
          <w:rFonts w:ascii="Times New Roman" w:hAnsi="Times New Roman"/>
          <w:b/>
          <w:sz w:val="28"/>
          <w:szCs w:val="28"/>
        </w:rPr>
        <w:t>;</w:t>
      </w:r>
    </w:p>
    <w:p w:rsidR="00FA0260" w:rsidRPr="00627586" w:rsidRDefault="00FA0260" w:rsidP="00FA02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7586">
        <w:rPr>
          <w:rFonts w:ascii="Times New Roman" w:hAnsi="Times New Roman"/>
          <w:sz w:val="28"/>
          <w:szCs w:val="28"/>
        </w:rPr>
        <w:t xml:space="preserve">– </w:t>
      </w:r>
      <w:r w:rsidRPr="00627586">
        <w:rPr>
          <w:rFonts w:ascii="Times New Roman" w:hAnsi="Times New Roman"/>
          <w:b/>
          <w:sz w:val="28"/>
          <w:szCs w:val="28"/>
        </w:rPr>
        <w:t>1 проект</w:t>
      </w:r>
      <w:r w:rsidRPr="00627586">
        <w:rPr>
          <w:rFonts w:ascii="Times New Roman" w:hAnsi="Times New Roman"/>
          <w:sz w:val="28"/>
          <w:szCs w:val="28"/>
        </w:rPr>
        <w:t xml:space="preserve"> – по организации в сфере ведения </w:t>
      </w:r>
      <w:r w:rsidRPr="00627586">
        <w:rPr>
          <w:rFonts w:ascii="Times New Roman" w:hAnsi="Times New Roman"/>
          <w:b/>
          <w:sz w:val="28"/>
          <w:szCs w:val="28"/>
        </w:rPr>
        <w:t>Минобороны России</w:t>
      </w:r>
      <w:r w:rsidRPr="00627586">
        <w:rPr>
          <w:rFonts w:ascii="Times New Roman" w:hAnsi="Times New Roman"/>
          <w:sz w:val="28"/>
          <w:szCs w:val="28"/>
        </w:rPr>
        <w:t>;</w:t>
      </w:r>
    </w:p>
    <w:p w:rsidR="00FA0260" w:rsidRDefault="00FA0260" w:rsidP="00FA0260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627586">
        <w:rPr>
          <w:rFonts w:ascii="Times New Roman" w:hAnsi="Times New Roman"/>
          <w:b/>
          <w:sz w:val="28"/>
          <w:szCs w:val="28"/>
        </w:rPr>
        <w:t xml:space="preserve">– 1 совместный проект – </w:t>
      </w:r>
      <w:r w:rsidRPr="00627586">
        <w:rPr>
          <w:rFonts w:ascii="Times New Roman" w:hAnsi="Times New Roman"/>
          <w:sz w:val="28"/>
          <w:szCs w:val="28"/>
        </w:rPr>
        <w:t xml:space="preserve">в сфере ведения </w:t>
      </w:r>
      <w:r w:rsidRPr="00627586">
        <w:rPr>
          <w:rFonts w:ascii="Times New Roman" w:hAnsi="Times New Roman"/>
          <w:b/>
          <w:sz w:val="28"/>
          <w:szCs w:val="28"/>
        </w:rPr>
        <w:t>Минпромторга России</w:t>
      </w:r>
      <w:r w:rsidRPr="00627586">
        <w:rPr>
          <w:rFonts w:ascii="Times New Roman" w:hAnsi="Times New Roman"/>
          <w:sz w:val="28"/>
          <w:szCs w:val="28"/>
        </w:rPr>
        <w:t xml:space="preserve"> </w:t>
      </w:r>
      <w:r w:rsidRPr="00627586">
        <w:rPr>
          <w:rFonts w:ascii="Times New Roman" w:hAnsi="Times New Roman"/>
          <w:b/>
          <w:sz w:val="28"/>
          <w:szCs w:val="28"/>
        </w:rPr>
        <w:t>и Роскосмоса.</w:t>
      </w:r>
    </w:p>
    <w:p w:rsidR="00FA0260" w:rsidRPr="00A67645" w:rsidRDefault="00FA0260" w:rsidP="00FA0260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A67645">
        <w:rPr>
          <w:rFonts w:ascii="Times New Roman" w:hAnsi="Times New Roman"/>
          <w:b/>
          <w:sz w:val="28"/>
          <w:szCs w:val="28"/>
        </w:rPr>
        <w:t>Двум жилищно-строительным кооперативам</w:t>
      </w:r>
      <w:r>
        <w:rPr>
          <w:rFonts w:ascii="Times New Roman" w:hAnsi="Times New Roman"/>
          <w:b/>
          <w:sz w:val="28"/>
          <w:szCs w:val="28"/>
        </w:rPr>
        <w:t xml:space="preserve">, </w:t>
      </w:r>
      <w:r w:rsidRPr="00A67645">
        <w:rPr>
          <w:rFonts w:ascii="Times New Roman" w:hAnsi="Times New Roman"/>
          <w:sz w:val="28"/>
          <w:szCs w:val="28"/>
        </w:rPr>
        <w:t>созданным из числа работников организаций ОПК</w:t>
      </w:r>
      <w:r>
        <w:rPr>
          <w:rFonts w:ascii="Times New Roman" w:hAnsi="Times New Roman"/>
          <w:b/>
          <w:sz w:val="28"/>
          <w:szCs w:val="28"/>
        </w:rPr>
        <w:t>,</w:t>
      </w:r>
      <w:r w:rsidRPr="00A67645">
        <w:rPr>
          <w:rFonts w:ascii="Times New Roman" w:hAnsi="Times New Roman"/>
          <w:b/>
          <w:sz w:val="28"/>
          <w:szCs w:val="28"/>
        </w:rPr>
        <w:t xml:space="preserve"> переданы в безвозмездное срочное пользование земельные участки Фонда «РЖС»</w:t>
      </w:r>
      <w:r>
        <w:rPr>
          <w:rFonts w:ascii="Times New Roman" w:hAnsi="Times New Roman"/>
          <w:b/>
          <w:sz w:val="28"/>
          <w:szCs w:val="28"/>
        </w:rPr>
        <w:t>.</w:t>
      </w:r>
    </w:p>
    <w:p w:rsidR="00FA0260" w:rsidRPr="00346C4A" w:rsidRDefault="00FA0260" w:rsidP="00FA02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7586">
        <w:rPr>
          <w:rFonts w:ascii="Times New Roman" w:hAnsi="Times New Roman"/>
          <w:sz w:val="28"/>
          <w:szCs w:val="28"/>
        </w:rPr>
        <w:t xml:space="preserve">Общее количество работников организаций оборонно-промышленного комплекса, претендующих на вступление в члены жилищно-строительных кооперативов по указанным проектам, составляет </w:t>
      </w:r>
      <w:r>
        <w:rPr>
          <w:rFonts w:ascii="Times New Roman" w:hAnsi="Times New Roman"/>
          <w:b/>
          <w:sz w:val="28"/>
          <w:szCs w:val="28"/>
        </w:rPr>
        <w:t>около</w:t>
      </w:r>
      <w:r w:rsidRPr="00627586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3,5 тыс.</w:t>
      </w:r>
      <w:r w:rsidRPr="00627586">
        <w:rPr>
          <w:rFonts w:ascii="Times New Roman" w:hAnsi="Times New Roman"/>
          <w:b/>
          <w:sz w:val="28"/>
          <w:szCs w:val="28"/>
        </w:rPr>
        <w:t xml:space="preserve"> человек</w:t>
      </w:r>
      <w:r>
        <w:rPr>
          <w:rFonts w:ascii="Times New Roman" w:hAnsi="Times New Roman"/>
          <w:b/>
          <w:sz w:val="28"/>
          <w:szCs w:val="28"/>
        </w:rPr>
        <w:t xml:space="preserve">, что составляет 25,16% </w:t>
      </w:r>
      <w:r>
        <w:rPr>
          <w:rFonts w:ascii="Times New Roman" w:hAnsi="Times New Roman"/>
          <w:sz w:val="28"/>
          <w:szCs w:val="28"/>
        </w:rPr>
        <w:t xml:space="preserve">от общего количества граждан, участвующих в проектах создания жилищно-строительных кооперативов, реализуемых при содействии Фонда «РЖС». </w:t>
      </w:r>
      <w:r w:rsidRPr="00346C4A">
        <w:rPr>
          <w:rFonts w:ascii="Times New Roman" w:hAnsi="Times New Roman"/>
          <w:sz w:val="28"/>
          <w:szCs w:val="28"/>
        </w:rPr>
        <w:t xml:space="preserve"> </w:t>
      </w:r>
    </w:p>
    <w:p w:rsidR="00FA0260" w:rsidRPr="00627586" w:rsidRDefault="00FA0260" w:rsidP="00FA0260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proofErr w:type="spellStart"/>
      <w:proofErr w:type="gramStart"/>
      <w:r w:rsidRPr="007C3A8C">
        <w:rPr>
          <w:rFonts w:ascii="Times New Roman" w:hAnsi="Times New Roman"/>
          <w:b/>
          <w:i/>
          <w:sz w:val="28"/>
          <w:szCs w:val="28"/>
        </w:rPr>
        <w:t>Справочно</w:t>
      </w:r>
      <w:proofErr w:type="spellEnd"/>
      <w:r w:rsidRPr="007C3A8C">
        <w:rPr>
          <w:rFonts w:ascii="Times New Roman" w:hAnsi="Times New Roman"/>
          <w:b/>
          <w:i/>
          <w:sz w:val="28"/>
          <w:szCs w:val="28"/>
        </w:rPr>
        <w:t>:</w:t>
      </w:r>
      <w:r>
        <w:rPr>
          <w:rFonts w:ascii="Times New Roman" w:hAnsi="Times New Roman"/>
          <w:i/>
          <w:sz w:val="28"/>
          <w:szCs w:val="28"/>
        </w:rPr>
        <w:t xml:space="preserve"> в настоящее время на разных стадиях реализации находятся </w:t>
      </w:r>
      <w:r>
        <w:rPr>
          <w:rFonts w:ascii="Times New Roman" w:hAnsi="Times New Roman"/>
          <w:b/>
          <w:i/>
          <w:sz w:val="28"/>
          <w:szCs w:val="28"/>
        </w:rPr>
        <w:t xml:space="preserve">111 </w:t>
      </w:r>
      <w:r w:rsidRPr="008776B9">
        <w:rPr>
          <w:rFonts w:ascii="Times New Roman" w:hAnsi="Times New Roman"/>
          <w:b/>
          <w:i/>
          <w:sz w:val="28"/>
          <w:szCs w:val="28"/>
        </w:rPr>
        <w:t>проектов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 w:rsidRPr="00627586">
        <w:rPr>
          <w:rFonts w:ascii="Times New Roman" w:hAnsi="Times New Roman"/>
          <w:i/>
          <w:sz w:val="28"/>
          <w:szCs w:val="28"/>
        </w:rPr>
        <w:t xml:space="preserve">создания жилищно-строительных кооперативов с </w:t>
      </w:r>
      <w:r w:rsidRPr="00627586">
        <w:rPr>
          <w:rFonts w:ascii="Times New Roman" w:hAnsi="Times New Roman"/>
          <w:i/>
          <w:sz w:val="28"/>
          <w:szCs w:val="28"/>
        </w:rPr>
        <w:lastRenderedPageBreak/>
        <w:t xml:space="preserve">государственной поддержкой </w:t>
      </w:r>
      <w:r w:rsidRPr="00627586">
        <w:rPr>
          <w:rFonts w:ascii="Times New Roman" w:hAnsi="Times New Roman"/>
          <w:b/>
          <w:i/>
          <w:sz w:val="28"/>
          <w:szCs w:val="28"/>
        </w:rPr>
        <w:t>в 4</w:t>
      </w:r>
      <w:r>
        <w:rPr>
          <w:rFonts w:ascii="Times New Roman" w:hAnsi="Times New Roman"/>
          <w:b/>
          <w:i/>
          <w:sz w:val="28"/>
          <w:szCs w:val="28"/>
        </w:rPr>
        <w:t>9</w:t>
      </w:r>
      <w:r w:rsidRPr="00627586">
        <w:rPr>
          <w:rFonts w:ascii="Times New Roman" w:hAnsi="Times New Roman"/>
          <w:b/>
          <w:i/>
          <w:sz w:val="28"/>
          <w:szCs w:val="28"/>
        </w:rPr>
        <w:t xml:space="preserve"> субъектах</w:t>
      </w:r>
      <w:r w:rsidRPr="00627586">
        <w:rPr>
          <w:rFonts w:ascii="Times New Roman" w:hAnsi="Times New Roman"/>
          <w:i/>
          <w:sz w:val="28"/>
          <w:szCs w:val="28"/>
        </w:rPr>
        <w:t xml:space="preserve"> Российской Федерации</w:t>
      </w:r>
      <w:r>
        <w:rPr>
          <w:rFonts w:ascii="Times New Roman" w:hAnsi="Times New Roman"/>
          <w:i/>
          <w:sz w:val="28"/>
          <w:szCs w:val="28"/>
        </w:rPr>
        <w:t>,</w:t>
      </w:r>
      <w:r w:rsidRPr="00627586">
        <w:rPr>
          <w:rFonts w:ascii="Times New Roman" w:hAnsi="Times New Roman"/>
          <w:i/>
          <w:sz w:val="28"/>
          <w:szCs w:val="28"/>
        </w:rPr>
        <w:t xml:space="preserve"> </w:t>
      </w:r>
      <w:r w:rsidRPr="00627586">
        <w:rPr>
          <w:rFonts w:ascii="Times New Roman" w:hAnsi="Times New Roman"/>
          <w:b/>
          <w:i/>
          <w:sz w:val="28"/>
          <w:szCs w:val="28"/>
        </w:rPr>
        <w:t>создано (зарегистрировано) 7</w:t>
      </w:r>
      <w:r>
        <w:rPr>
          <w:rFonts w:ascii="Times New Roman" w:hAnsi="Times New Roman"/>
          <w:b/>
          <w:i/>
          <w:sz w:val="28"/>
          <w:szCs w:val="28"/>
        </w:rPr>
        <w:t>7</w:t>
      </w:r>
      <w:r w:rsidRPr="00627586">
        <w:rPr>
          <w:rFonts w:ascii="Times New Roman" w:hAnsi="Times New Roman"/>
          <w:b/>
          <w:i/>
          <w:sz w:val="28"/>
          <w:szCs w:val="28"/>
        </w:rPr>
        <w:t xml:space="preserve"> жилищно-строительных кооператив</w:t>
      </w:r>
      <w:r>
        <w:rPr>
          <w:rFonts w:ascii="Times New Roman" w:hAnsi="Times New Roman"/>
          <w:b/>
          <w:i/>
          <w:sz w:val="28"/>
          <w:szCs w:val="28"/>
        </w:rPr>
        <w:t>ов</w:t>
      </w:r>
      <w:r w:rsidRPr="00627586">
        <w:rPr>
          <w:rFonts w:ascii="Times New Roman" w:hAnsi="Times New Roman"/>
          <w:i/>
          <w:sz w:val="28"/>
          <w:szCs w:val="28"/>
        </w:rPr>
        <w:t xml:space="preserve">, в том числе </w:t>
      </w:r>
      <w:r>
        <w:rPr>
          <w:rFonts w:ascii="Times New Roman" w:hAnsi="Times New Roman"/>
          <w:b/>
          <w:i/>
          <w:sz w:val="28"/>
          <w:szCs w:val="28"/>
        </w:rPr>
        <w:t>9</w:t>
      </w:r>
      <w:r w:rsidRPr="00627586">
        <w:rPr>
          <w:rFonts w:ascii="Times New Roman" w:hAnsi="Times New Roman"/>
          <w:b/>
          <w:i/>
          <w:sz w:val="28"/>
          <w:szCs w:val="28"/>
        </w:rPr>
        <w:t xml:space="preserve"> жилищно-строительных кооперативов</w:t>
      </w:r>
      <w:r w:rsidRPr="00627586">
        <w:rPr>
          <w:rFonts w:ascii="Times New Roman" w:hAnsi="Times New Roman"/>
          <w:i/>
          <w:sz w:val="28"/>
          <w:szCs w:val="28"/>
        </w:rPr>
        <w:t xml:space="preserve"> из числа работников организаций оборонно-промышленного комплекса </w:t>
      </w:r>
      <w:r w:rsidRPr="00627586">
        <w:rPr>
          <w:rFonts w:ascii="Times New Roman" w:hAnsi="Times New Roman"/>
          <w:b/>
          <w:i/>
          <w:sz w:val="28"/>
          <w:szCs w:val="28"/>
        </w:rPr>
        <w:t xml:space="preserve">в </w:t>
      </w:r>
      <w:r>
        <w:rPr>
          <w:rFonts w:ascii="Times New Roman" w:hAnsi="Times New Roman"/>
          <w:b/>
          <w:i/>
          <w:sz w:val="28"/>
          <w:szCs w:val="28"/>
        </w:rPr>
        <w:t>7</w:t>
      </w:r>
      <w:r w:rsidRPr="00627586">
        <w:rPr>
          <w:rFonts w:ascii="Times New Roman" w:hAnsi="Times New Roman"/>
          <w:b/>
          <w:i/>
          <w:sz w:val="28"/>
          <w:szCs w:val="28"/>
        </w:rPr>
        <w:t xml:space="preserve"> субъектах</w:t>
      </w:r>
      <w:r w:rsidRPr="00627586">
        <w:rPr>
          <w:rFonts w:ascii="Times New Roman" w:hAnsi="Times New Roman"/>
          <w:i/>
          <w:sz w:val="28"/>
          <w:szCs w:val="28"/>
        </w:rPr>
        <w:t xml:space="preserve"> Российской Федерации (ЖСК «Прогресс» (Приморский край), ЖСК «Антей» (Приморский край),</w:t>
      </w:r>
      <w:r>
        <w:rPr>
          <w:rFonts w:ascii="Times New Roman" w:hAnsi="Times New Roman"/>
          <w:i/>
          <w:sz w:val="28"/>
          <w:szCs w:val="28"/>
        </w:rPr>
        <w:t xml:space="preserve"> ЖСК «Голубиная падь» (Приморский край),</w:t>
      </w:r>
      <w:r w:rsidRPr="00627586">
        <w:rPr>
          <w:rFonts w:ascii="Times New Roman" w:hAnsi="Times New Roman"/>
          <w:i/>
          <w:sz w:val="28"/>
          <w:szCs w:val="28"/>
        </w:rPr>
        <w:t xml:space="preserve"> ЖСК «Молодежь ОПК</w:t>
      </w:r>
      <w:proofErr w:type="gramEnd"/>
      <w:r w:rsidRPr="00627586">
        <w:rPr>
          <w:rFonts w:ascii="Times New Roman" w:hAnsi="Times New Roman"/>
          <w:i/>
          <w:sz w:val="28"/>
          <w:szCs w:val="28"/>
        </w:rPr>
        <w:t>» (</w:t>
      </w:r>
      <w:proofErr w:type="gramStart"/>
      <w:r w:rsidRPr="00627586">
        <w:rPr>
          <w:rFonts w:ascii="Times New Roman" w:hAnsi="Times New Roman"/>
          <w:i/>
          <w:sz w:val="28"/>
          <w:szCs w:val="28"/>
        </w:rPr>
        <w:t>Московская область),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 w:rsidRPr="00627586">
        <w:rPr>
          <w:rFonts w:ascii="Times New Roman" w:hAnsi="Times New Roman"/>
          <w:i/>
          <w:sz w:val="28"/>
          <w:szCs w:val="28"/>
        </w:rPr>
        <w:t>ЖСК «Радиосвязь» (Красноярский край), ЖСК «Космос» (Омская область), ЖСК «Молодежный» (Орловская область), ЖСК «Дом ученых» (Томская область), ЖСК «Полесье» (Удмуртская Республика).</w:t>
      </w:r>
      <w:proofErr w:type="gramEnd"/>
      <w:r>
        <w:rPr>
          <w:rFonts w:ascii="Times New Roman" w:hAnsi="Times New Roman"/>
          <w:i/>
          <w:sz w:val="28"/>
          <w:szCs w:val="28"/>
        </w:rPr>
        <w:t xml:space="preserve"> Общее количество </w:t>
      </w:r>
      <w:proofErr w:type="gramStart"/>
      <w:r>
        <w:rPr>
          <w:rFonts w:ascii="Times New Roman" w:hAnsi="Times New Roman"/>
          <w:i/>
          <w:sz w:val="28"/>
          <w:szCs w:val="28"/>
        </w:rPr>
        <w:t xml:space="preserve">работников организаций оборонно-промышленного комплекса, являющихся членами указанных кооперативов </w:t>
      </w:r>
      <w:r>
        <w:rPr>
          <w:rFonts w:ascii="Times New Roman" w:hAnsi="Times New Roman"/>
          <w:i/>
          <w:sz w:val="28"/>
          <w:szCs w:val="28"/>
        </w:rPr>
        <w:softHyphen/>
        <w:t>составляет</w:t>
      </w:r>
      <w:proofErr w:type="gramEnd"/>
      <w:r>
        <w:rPr>
          <w:rFonts w:ascii="Times New Roman" w:hAnsi="Times New Roman"/>
          <w:i/>
          <w:sz w:val="28"/>
          <w:szCs w:val="28"/>
        </w:rPr>
        <w:t xml:space="preserve"> более </w:t>
      </w:r>
      <w:r w:rsidRPr="00627F5E">
        <w:rPr>
          <w:rFonts w:ascii="Times New Roman" w:hAnsi="Times New Roman"/>
          <w:b/>
          <w:i/>
          <w:sz w:val="28"/>
          <w:szCs w:val="28"/>
        </w:rPr>
        <w:t>1000</w:t>
      </w:r>
      <w:r w:rsidRPr="004F79C4">
        <w:rPr>
          <w:rFonts w:ascii="Times New Roman" w:hAnsi="Times New Roman"/>
          <w:b/>
          <w:i/>
          <w:sz w:val="28"/>
          <w:szCs w:val="28"/>
        </w:rPr>
        <w:t xml:space="preserve"> человек</w:t>
      </w:r>
      <w:r>
        <w:rPr>
          <w:rFonts w:ascii="Times New Roman" w:hAnsi="Times New Roman"/>
          <w:i/>
          <w:sz w:val="28"/>
          <w:szCs w:val="28"/>
        </w:rPr>
        <w:t>.</w:t>
      </w:r>
    </w:p>
    <w:p w:rsidR="00FA0260" w:rsidRPr="00627586" w:rsidRDefault="00FA0260" w:rsidP="00FA02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7586">
        <w:rPr>
          <w:rFonts w:ascii="Times New Roman" w:hAnsi="Times New Roman"/>
          <w:sz w:val="28"/>
          <w:szCs w:val="28"/>
        </w:rPr>
        <w:t xml:space="preserve">Фонд «РЖС» совместно с Минпромторгом России, Роскосмосом, государственной корпорацией «Росатом», а также органами государственной власти субъектов Российской Федерации продолжает </w:t>
      </w:r>
      <w:r w:rsidRPr="00627586">
        <w:rPr>
          <w:rFonts w:ascii="Times New Roman" w:hAnsi="Times New Roman"/>
          <w:b/>
          <w:sz w:val="28"/>
          <w:szCs w:val="28"/>
        </w:rPr>
        <w:t>работу по подбору земельных участков</w:t>
      </w:r>
      <w:r w:rsidRPr="00627586">
        <w:rPr>
          <w:rFonts w:ascii="Times New Roman" w:hAnsi="Times New Roman"/>
          <w:sz w:val="28"/>
          <w:szCs w:val="28"/>
        </w:rPr>
        <w:t xml:space="preserve">, необходимых для обеспечения жильем работников организаций оборонно-промышленного комплекса. </w:t>
      </w:r>
    </w:p>
    <w:p w:rsidR="00FA0260" w:rsidRPr="00627586" w:rsidRDefault="00FA0260" w:rsidP="00FA0260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627586">
        <w:rPr>
          <w:rFonts w:ascii="Times New Roman" w:hAnsi="Times New Roman"/>
          <w:sz w:val="28"/>
          <w:szCs w:val="28"/>
        </w:rPr>
        <w:t>Практика отбора земельных участков показала целесообразность вовлечения в оборот</w:t>
      </w:r>
      <w:r>
        <w:rPr>
          <w:rFonts w:ascii="Times New Roman" w:hAnsi="Times New Roman"/>
          <w:sz w:val="28"/>
          <w:szCs w:val="28"/>
        </w:rPr>
        <w:t>,</w:t>
      </w:r>
      <w:r w:rsidRPr="00627586">
        <w:rPr>
          <w:rFonts w:ascii="Times New Roman" w:hAnsi="Times New Roman"/>
          <w:sz w:val="28"/>
          <w:szCs w:val="28"/>
        </w:rPr>
        <w:t xml:space="preserve"> помимо земельных участков, находящихся в федеральной собственности, </w:t>
      </w:r>
      <w:r w:rsidRPr="00627586">
        <w:rPr>
          <w:rFonts w:ascii="Times New Roman" w:hAnsi="Times New Roman"/>
          <w:b/>
          <w:sz w:val="28"/>
          <w:szCs w:val="28"/>
        </w:rPr>
        <w:t>и земельных участков, государственная собственность на которые не разграничена.</w:t>
      </w:r>
      <w:r w:rsidRPr="00627586">
        <w:rPr>
          <w:rFonts w:ascii="Times New Roman" w:hAnsi="Times New Roman"/>
          <w:sz w:val="28"/>
          <w:szCs w:val="28"/>
        </w:rPr>
        <w:t xml:space="preserve"> Указанные земельные участки могут стать </w:t>
      </w:r>
      <w:r w:rsidRPr="00627586">
        <w:rPr>
          <w:rFonts w:ascii="Times New Roman" w:hAnsi="Times New Roman"/>
          <w:b/>
          <w:sz w:val="28"/>
          <w:szCs w:val="28"/>
        </w:rPr>
        <w:t>значительным дополнительным ресурсом для обеспечения жильем работников организаций ОПК.</w:t>
      </w:r>
    </w:p>
    <w:p w:rsidR="00FA0260" w:rsidRPr="00BA071A" w:rsidRDefault="00FA0260" w:rsidP="00FA02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A795A">
        <w:rPr>
          <w:rFonts w:ascii="Times New Roman" w:hAnsi="Times New Roman"/>
          <w:sz w:val="28"/>
          <w:szCs w:val="28"/>
        </w:rPr>
        <w:t>Во исполнение Указа Президента Российской Федерации от 07.05.2012 № 600 «О мерах по обеспечению граждан Российской Федерации доступным и комфортным жильем и повышению качества жилищно-коммунальных услуг»</w:t>
      </w:r>
      <w:r w:rsidRPr="00BA071A">
        <w:rPr>
          <w:rFonts w:ascii="Times New Roman" w:hAnsi="Times New Roman"/>
          <w:sz w:val="28"/>
          <w:szCs w:val="28"/>
        </w:rPr>
        <w:t xml:space="preserve"> </w:t>
      </w:r>
      <w:r w:rsidRPr="00EA795A">
        <w:rPr>
          <w:rFonts w:ascii="Times New Roman" w:hAnsi="Times New Roman"/>
          <w:sz w:val="28"/>
          <w:szCs w:val="28"/>
        </w:rPr>
        <w:t xml:space="preserve"> </w:t>
      </w:r>
      <w:r w:rsidRPr="007C3A8C">
        <w:rPr>
          <w:rFonts w:ascii="Times New Roman" w:hAnsi="Times New Roman"/>
          <w:sz w:val="28"/>
          <w:szCs w:val="28"/>
        </w:rPr>
        <w:t>принят</w:t>
      </w:r>
      <w:r w:rsidRPr="00EA795A">
        <w:rPr>
          <w:rFonts w:ascii="Times New Roman" w:hAnsi="Times New Roman"/>
          <w:sz w:val="28"/>
          <w:szCs w:val="28"/>
        </w:rPr>
        <w:t xml:space="preserve"> </w:t>
      </w:r>
      <w:r w:rsidRPr="007C3A8C">
        <w:rPr>
          <w:rFonts w:ascii="Times New Roman" w:hAnsi="Times New Roman"/>
          <w:b/>
          <w:sz w:val="28"/>
          <w:szCs w:val="28"/>
        </w:rPr>
        <w:t xml:space="preserve">Федеральный закон от 23.06.2014 № 171-ФЗ «О внесении изменений в Земельный кодекс Российской Федерации и отдельные законодательные акты Российской Федерации» </w:t>
      </w:r>
      <w:r w:rsidRPr="00EA795A">
        <w:rPr>
          <w:rFonts w:ascii="Times New Roman" w:hAnsi="Times New Roman"/>
          <w:sz w:val="28"/>
          <w:szCs w:val="28"/>
        </w:rPr>
        <w:t xml:space="preserve">(далее – Закон № 171-ФЗ), </w:t>
      </w:r>
      <w:r w:rsidRPr="00FF2AFF">
        <w:rPr>
          <w:rFonts w:ascii="Times New Roman" w:hAnsi="Times New Roman"/>
          <w:b/>
          <w:sz w:val="28"/>
          <w:szCs w:val="28"/>
        </w:rPr>
        <w:t>устанавливающий порядок вовлечения Фондом «РЖС» в оборот земель и земельных участков, государственная</w:t>
      </w:r>
      <w:proofErr w:type="gramEnd"/>
      <w:r w:rsidRPr="00FF2AFF">
        <w:rPr>
          <w:rFonts w:ascii="Times New Roman" w:hAnsi="Times New Roman"/>
          <w:b/>
          <w:sz w:val="28"/>
          <w:szCs w:val="28"/>
        </w:rPr>
        <w:t xml:space="preserve"> </w:t>
      </w:r>
      <w:proofErr w:type="gramStart"/>
      <w:r w:rsidRPr="00FF2AFF">
        <w:rPr>
          <w:rFonts w:ascii="Times New Roman" w:hAnsi="Times New Roman"/>
          <w:b/>
          <w:sz w:val="28"/>
          <w:szCs w:val="28"/>
        </w:rPr>
        <w:t>собственность</w:t>
      </w:r>
      <w:proofErr w:type="gramEnd"/>
      <w:r w:rsidRPr="00FF2AFF">
        <w:rPr>
          <w:rFonts w:ascii="Times New Roman" w:hAnsi="Times New Roman"/>
          <w:b/>
          <w:sz w:val="28"/>
          <w:szCs w:val="28"/>
        </w:rPr>
        <w:t xml:space="preserve"> на которые не разграничена</w:t>
      </w:r>
      <w:r w:rsidRPr="00EA795A">
        <w:rPr>
          <w:rFonts w:ascii="Times New Roman" w:hAnsi="Times New Roman"/>
          <w:sz w:val="28"/>
          <w:szCs w:val="28"/>
        </w:rPr>
        <w:t>, в первую очередь для решения вопроса обеспечения граждан Российской Федерации жильем экономического класса, в том числе работников организаций оборонно-промышленного комплекса.</w:t>
      </w:r>
    </w:p>
    <w:p w:rsidR="00FA0260" w:rsidRPr="00EA795A" w:rsidRDefault="00FA0260" w:rsidP="00FA02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A795A">
        <w:rPr>
          <w:rFonts w:ascii="Times New Roman" w:hAnsi="Times New Roman"/>
          <w:sz w:val="28"/>
          <w:szCs w:val="28"/>
        </w:rPr>
        <w:t>Для реализации Закона № 171-ФЗ Фонд «РЖС» проводит целенаправленный поиск земельных участков (земель), государственная собственность на которые не разграничена и которые в соответствии с документами территориального планирования и градостроительного зонирования могут быть использованы для целей, предусмотренных Федеральным законом от 24.07.2008 № 161-ФЗ «О содействии развитию жилищного строительства».</w:t>
      </w:r>
    </w:p>
    <w:p w:rsidR="00FA0260" w:rsidRPr="00EA795A" w:rsidRDefault="00FA0260" w:rsidP="00FA02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A795A">
        <w:rPr>
          <w:rFonts w:ascii="Times New Roman" w:hAnsi="Times New Roman"/>
          <w:sz w:val="28"/>
          <w:szCs w:val="28"/>
        </w:rPr>
        <w:t xml:space="preserve">Фондом «РЖС» направлены обращения в адрес органов государственной власти субъектов Российской Федерации о представлении в Фонд «РЖС» перечней земельных участков, государственная собственность на которые не разграничена, для вовлечения их в оборот в соответствии с </w:t>
      </w:r>
      <w:r w:rsidRPr="00EA795A">
        <w:rPr>
          <w:rFonts w:ascii="Times New Roman" w:hAnsi="Times New Roman"/>
          <w:sz w:val="28"/>
          <w:szCs w:val="28"/>
        </w:rPr>
        <w:lastRenderedPageBreak/>
        <w:t>целями, предусмотренными Федеральным законом от 24.07.2008 № 161-ФЗ «О содействии развитию жилищного строительства».</w:t>
      </w:r>
    </w:p>
    <w:p w:rsidR="00FA0260" w:rsidRPr="00627586" w:rsidRDefault="00FA0260" w:rsidP="00FA0260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A795A">
        <w:rPr>
          <w:rFonts w:ascii="Times New Roman" w:hAnsi="Times New Roman"/>
          <w:bCs/>
          <w:sz w:val="28"/>
          <w:szCs w:val="28"/>
        </w:rPr>
        <w:t xml:space="preserve">В целях реализации </w:t>
      </w:r>
      <w:proofErr w:type="spellStart"/>
      <w:r w:rsidRPr="00EA795A">
        <w:rPr>
          <w:rFonts w:ascii="Times New Roman" w:hAnsi="Times New Roman"/>
          <w:bCs/>
          <w:sz w:val="28"/>
          <w:szCs w:val="28"/>
        </w:rPr>
        <w:t>пилотных</w:t>
      </w:r>
      <w:proofErr w:type="spellEnd"/>
      <w:r w:rsidRPr="00EA795A">
        <w:rPr>
          <w:rFonts w:ascii="Times New Roman" w:hAnsi="Times New Roman"/>
          <w:bCs/>
          <w:sz w:val="28"/>
          <w:szCs w:val="28"/>
        </w:rPr>
        <w:t xml:space="preserve"> проектов создания</w:t>
      </w:r>
      <w:r w:rsidRPr="00627586">
        <w:rPr>
          <w:rFonts w:ascii="Times New Roman" w:hAnsi="Times New Roman"/>
          <w:bCs/>
          <w:sz w:val="28"/>
          <w:szCs w:val="28"/>
        </w:rPr>
        <w:t xml:space="preserve"> жилищно-строительных кооперативов  Фонд</w:t>
      </w:r>
      <w:r>
        <w:rPr>
          <w:rFonts w:ascii="Times New Roman" w:hAnsi="Times New Roman"/>
          <w:bCs/>
          <w:sz w:val="28"/>
          <w:szCs w:val="28"/>
        </w:rPr>
        <w:t>ом</w:t>
      </w:r>
      <w:r w:rsidRPr="00627586">
        <w:rPr>
          <w:rFonts w:ascii="Times New Roman" w:hAnsi="Times New Roman"/>
          <w:bCs/>
          <w:sz w:val="28"/>
          <w:szCs w:val="28"/>
        </w:rPr>
        <w:t xml:space="preserve"> «РЖС» </w:t>
      </w:r>
      <w:r>
        <w:rPr>
          <w:rFonts w:ascii="Times New Roman" w:hAnsi="Times New Roman"/>
          <w:bCs/>
          <w:sz w:val="28"/>
          <w:szCs w:val="28"/>
        </w:rPr>
        <w:t>ведется работа по вовлечению в оборот з</w:t>
      </w:r>
      <w:r w:rsidRPr="00627586">
        <w:rPr>
          <w:rFonts w:ascii="Times New Roman" w:hAnsi="Times New Roman"/>
          <w:bCs/>
          <w:sz w:val="28"/>
          <w:szCs w:val="28"/>
        </w:rPr>
        <w:t>емельных участк</w:t>
      </w:r>
      <w:r>
        <w:rPr>
          <w:rFonts w:ascii="Times New Roman" w:hAnsi="Times New Roman"/>
          <w:bCs/>
          <w:sz w:val="28"/>
          <w:szCs w:val="28"/>
        </w:rPr>
        <w:t>ов</w:t>
      </w:r>
      <w:r w:rsidRPr="00627586">
        <w:rPr>
          <w:rFonts w:ascii="Times New Roman" w:hAnsi="Times New Roman"/>
          <w:bCs/>
          <w:sz w:val="28"/>
          <w:szCs w:val="28"/>
        </w:rPr>
        <w:t>, государственная собственн</w:t>
      </w:r>
      <w:r>
        <w:rPr>
          <w:rFonts w:ascii="Times New Roman" w:hAnsi="Times New Roman"/>
          <w:bCs/>
          <w:sz w:val="28"/>
          <w:szCs w:val="28"/>
        </w:rPr>
        <w:t>ость на которые не разграничена</w:t>
      </w:r>
      <w:r w:rsidRPr="00627586">
        <w:rPr>
          <w:rFonts w:ascii="Times New Roman" w:hAnsi="Times New Roman"/>
          <w:bCs/>
          <w:sz w:val="28"/>
          <w:szCs w:val="28"/>
        </w:rPr>
        <w:t>:</w:t>
      </w:r>
    </w:p>
    <w:p w:rsidR="00FA0260" w:rsidRPr="00346C4A" w:rsidRDefault="00FA0260" w:rsidP="00FA0260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346C4A">
        <w:rPr>
          <w:b/>
          <w:sz w:val="28"/>
          <w:szCs w:val="28"/>
        </w:rPr>
        <w:t>земельные участки,</w:t>
      </w:r>
      <w:r w:rsidRPr="00346C4A">
        <w:rPr>
          <w:sz w:val="28"/>
          <w:szCs w:val="28"/>
        </w:rPr>
        <w:t xml:space="preserve"> расположенные в кадастровом квартале 66:19:1901009 (Свердловская область, </w:t>
      </w:r>
      <w:proofErr w:type="gramStart"/>
      <w:r w:rsidRPr="00346C4A">
        <w:rPr>
          <w:sz w:val="28"/>
          <w:szCs w:val="28"/>
        </w:rPr>
        <w:t>г</w:t>
      </w:r>
      <w:proofErr w:type="gramEnd"/>
      <w:r w:rsidRPr="00346C4A">
        <w:rPr>
          <w:sz w:val="28"/>
          <w:szCs w:val="28"/>
        </w:rPr>
        <w:t>. Нижний Тагил), которые могут быть использованы для строительства жилья для работников ОАО «Научно-производственная корпорация «</w:t>
      </w:r>
      <w:proofErr w:type="spellStart"/>
      <w:r w:rsidRPr="00346C4A">
        <w:rPr>
          <w:sz w:val="28"/>
          <w:szCs w:val="28"/>
        </w:rPr>
        <w:t>Уралвагонзавод</w:t>
      </w:r>
      <w:proofErr w:type="spellEnd"/>
      <w:r w:rsidRPr="00346C4A">
        <w:rPr>
          <w:sz w:val="28"/>
          <w:szCs w:val="28"/>
        </w:rPr>
        <w:t>»</w:t>
      </w:r>
      <w:r>
        <w:rPr>
          <w:sz w:val="28"/>
          <w:szCs w:val="28"/>
        </w:rPr>
        <w:t xml:space="preserve"> и ОАО «УКБТМ»</w:t>
      </w:r>
      <w:r w:rsidRPr="00346C4A">
        <w:rPr>
          <w:sz w:val="28"/>
          <w:szCs w:val="28"/>
        </w:rPr>
        <w:t>. Минпромторгом России согласованы списки граждан, имеющих право быть принятыми в члены жилищно-строительного кооператива, в которые включены сведения о 689 работниках ОАО «Научно-производственная корпорация «</w:t>
      </w:r>
      <w:proofErr w:type="spellStart"/>
      <w:r w:rsidRPr="00346C4A">
        <w:rPr>
          <w:sz w:val="28"/>
          <w:szCs w:val="28"/>
        </w:rPr>
        <w:t>Уралвагонзавод</w:t>
      </w:r>
      <w:proofErr w:type="spellEnd"/>
      <w:r w:rsidRPr="00346C4A">
        <w:rPr>
          <w:sz w:val="28"/>
          <w:szCs w:val="28"/>
        </w:rPr>
        <w:t>» и ОАО «Уральское конструкторское бюро транспортного машиностроения»;</w:t>
      </w:r>
    </w:p>
    <w:p w:rsidR="00FA0260" w:rsidRPr="00346C4A" w:rsidRDefault="00FA0260" w:rsidP="00FA0260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74738A">
        <w:rPr>
          <w:b/>
          <w:sz w:val="28"/>
          <w:szCs w:val="28"/>
        </w:rPr>
        <w:t xml:space="preserve">земельный участок </w:t>
      </w:r>
      <w:r w:rsidRPr="0074738A">
        <w:rPr>
          <w:b/>
          <w:sz w:val="28"/>
        </w:rPr>
        <w:t>площадью 0,637 га</w:t>
      </w:r>
      <w:r>
        <w:rPr>
          <w:b/>
          <w:sz w:val="28"/>
        </w:rPr>
        <w:t xml:space="preserve"> (</w:t>
      </w:r>
      <w:r w:rsidRPr="00C32D86">
        <w:rPr>
          <w:sz w:val="28"/>
          <w:szCs w:val="28"/>
        </w:rPr>
        <w:t>Яросл</w:t>
      </w:r>
      <w:r>
        <w:rPr>
          <w:sz w:val="28"/>
          <w:szCs w:val="28"/>
        </w:rPr>
        <w:t>авская область</w:t>
      </w:r>
      <w:r w:rsidRPr="00C32D86">
        <w:rPr>
          <w:sz w:val="28"/>
          <w:szCs w:val="28"/>
        </w:rPr>
        <w:t>,</w:t>
      </w:r>
      <w:r>
        <w:rPr>
          <w:sz w:val="28"/>
          <w:szCs w:val="28"/>
        </w:rPr>
        <w:t xml:space="preserve">                    </w:t>
      </w:r>
      <w:r w:rsidRPr="00C32D86">
        <w:rPr>
          <w:sz w:val="28"/>
          <w:szCs w:val="28"/>
        </w:rPr>
        <w:t xml:space="preserve"> г.</w:t>
      </w:r>
      <w:r>
        <w:rPr>
          <w:sz w:val="28"/>
          <w:szCs w:val="28"/>
        </w:rPr>
        <w:t xml:space="preserve"> </w:t>
      </w:r>
      <w:r w:rsidRPr="00C32D86">
        <w:rPr>
          <w:sz w:val="28"/>
          <w:szCs w:val="28"/>
        </w:rPr>
        <w:t>Рыбинск</w:t>
      </w:r>
      <w:r>
        <w:rPr>
          <w:b/>
          <w:sz w:val="28"/>
        </w:rPr>
        <w:t>)</w:t>
      </w:r>
      <w:r w:rsidRPr="00C32D86">
        <w:rPr>
          <w:sz w:val="28"/>
          <w:szCs w:val="28"/>
        </w:rPr>
        <w:t xml:space="preserve">, </w:t>
      </w:r>
      <w:r>
        <w:rPr>
          <w:sz w:val="28"/>
          <w:szCs w:val="28"/>
        </w:rPr>
        <w:t>который может быть использован для строительства многоквартирного жилого дома для работников ОАО «НПО «Сатурн», входит в состав Объединенной двигателестроительной корпорации,</w:t>
      </w:r>
      <w:r w:rsidRPr="0035548F">
        <w:rPr>
          <w:rFonts w:ascii="Tahoma" w:hAnsi="Tahoma" w:cs="Tahoma"/>
          <w:color w:val="000000"/>
          <w:sz w:val="18"/>
          <w:szCs w:val="18"/>
          <w:shd w:val="clear" w:color="auto" w:fill="FFFFFF"/>
        </w:rPr>
        <w:t xml:space="preserve"> </w:t>
      </w:r>
      <w:r w:rsidRPr="0035548F">
        <w:rPr>
          <w:sz w:val="28"/>
          <w:szCs w:val="28"/>
        </w:rPr>
        <w:t>являющейся дочерней компанией Объединенной промышленной корпорации «ОБОРОНПРОМ»</w:t>
      </w:r>
      <w:r>
        <w:rPr>
          <w:sz w:val="28"/>
          <w:szCs w:val="28"/>
        </w:rPr>
        <w:t xml:space="preserve"> (Госкорпорация «Ростех»)</w:t>
      </w:r>
      <w:r w:rsidRPr="0035548F">
        <w:rPr>
          <w:sz w:val="28"/>
          <w:szCs w:val="28"/>
        </w:rPr>
        <w:t>,</w:t>
      </w:r>
      <w:r>
        <w:rPr>
          <w:sz w:val="28"/>
          <w:szCs w:val="28"/>
        </w:rPr>
        <w:t xml:space="preserve"> находится </w:t>
      </w:r>
      <w:r w:rsidRPr="00627586">
        <w:rPr>
          <w:sz w:val="28"/>
          <w:szCs w:val="28"/>
        </w:rPr>
        <w:t>в сфере деятельности Минпромторга России</w:t>
      </w:r>
      <w:r w:rsidRPr="00346C4A">
        <w:rPr>
          <w:sz w:val="28"/>
          <w:szCs w:val="28"/>
        </w:rPr>
        <w:t>;</w:t>
      </w:r>
    </w:p>
    <w:p w:rsidR="00FA0260" w:rsidRDefault="00FA0260" w:rsidP="00FA0260">
      <w:pPr>
        <w:pStyle w:val="a3"/>
        <w:ind w:left="0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3</w:t>
      </w:r>
      <w:r w:rsidRPr="00627586">
        <w:rPr>
          <w:sz w:val="28"/>
          <w:szCs w:val="28"/>
        </w:rPr>
        <w:t>)</w:t>
      </w:r>
      <w:r w:rsidRPr="00627586">
        <w:rPr>
          <w:b/>
          <w:sz w:val="28"/>
          <w:szCs w:val="28"/>
        </w:rPr>
        <w:t xml:space="preserve"> </w:t>
      </w:r>
      <w:r w:rsidRPr="00346C4A">
        <w:rPr>
          <w:b/>
          <w:sz w:val="28"/>
          <w:szCs w:val="28"/>
        </w:rPr>
        <w:t>земельный участок площадью 2,49 га</w:t>
      </w:r>
      <w:r w:rsidRPr="00346C4A">
        <w:rPr>
          <w:sz w:val="28"/>
          <w:szCs w:val="28"/>
        </w:rPr>
        <w:t xml:space="preserve"> (Приморский край,                           г. Арсеньев), на котором возможно строительство многоквартирных домов до 12 этажей, что позволит полностью обеспечить потребность в жилых помещениях (до 1000 человек) для ЖСК «Прогресс» (информация представлена ОАО «Арсеньевская авиационная компания «Прогресс»                           им. </w:t>
      </w:r>
      <w:proofErr w:type="spellStart"/>
      <w:r w:rsidRPr="00346C4A">
        <w:rPr>
          <w:sz w:val="28"/>
          <w:szCs w:val="28"/>
        </w:rPr>
        <w:t>Н.И.Сазыкина</w:t>
      </w:r>
      <w:proofErr w:type="spellEnd"/>
      <w:r w:rsidRPr="00346C4A">
        <w:rPr>
          <w:sz w:val="28"/>
          <w:szCs w:val="28"/>
        </w:rPr>
        <w:t>», в сфере деятельности Минпромторга России, холдинг «Вертолеты России», входит в состав государственной корпорации «Ростех»).</w:t>
      </w:r>
      <w:proofErr w:type="gramEnd"/>
      <w:r w:rsidRPr="00346C4A">
        <w:rPr>
          <w:sz w:val="28"/>
          <w:szCs w:val="28"/>
        </w:rPr>
        <w:t xml:space="preserve"> В настоящее время Фондом «РЖС» прорабатывается возможность вовлечения в оборот указанного земельного участка</w:t>
      </w:r>
      <w:r>
        <w:rPr>
          <w:sz w:val="28"/>
          <w:szCs w:val="28"/>
        </w:rPr>
        <w:t>.</w:t>
      </w:r>
    </w:p>
    <w:p w:rsidR="00FA0260" w:rsidRDefault="00FA0260" w:rsidP="00FA0260">
      <w:pPr>
        <w:pStyle w:val="a3"/>
        <w:ind w:left="0" w:firstLine="709"/>
        <w:jc w:val="both"/>
        <w:rPr>
          <w:sz w:val="28"/>
          <w:szCs w:val="28"/>
        </w:rPr>
      </w:pPr>
      <w:r w:rsidRPr="00627586">
        <w:rPr>
          <w:sz w:val="28"/>
          <w:szCs w:val="28"/>
        </w:rPr>
        <w:t xml:space="preserve">Указанные земельные участки по предложениям Фонда «РЖС» будут использованы для реализации </w:t>
      </w:r>
      <w:r w:rsidRPr="00627586">
        <w:rPr>
          <w:b/>
          <w:sz w:val="28"/>
          <w:szCs w:val="28"/>
        </w:rPr>
        <w:t>проектов обеспечения жильем работников организаций оборонно-промышленного комплекса на земельных участках, государственная собственность на которые не разграничена.</w:t>
      </w:r>
    </w:p>
    <w:p w:rsidR="009C2F10" w:rsidRDefault="00FA0260"/>
    <w:sectPr w:rsidR="009C2F10" w:rsidSect="00221A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55DCB"/>
    <w:multiLevelType w:val="hybridMultilevel"/>
    <w:tmpl w:val="C5087828"/>
    <w:lvl w:ilvl="0" w:tplc="AC6AF0C8">
      <w:start w:val="1"/>
      <w:numFmt w:val="decimal"/>
      <w:lvlText w:val="%1)"/>
      <w:lvlJc w:val="left"/>
      <w:pPr>
        <w:ind w:left="1879" w:hanging="117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A0260"/>
    <w:rsid w:val="00087725"/>
    <w:rsid w:val="0009568D"/>
    <w:rsid w:val="00160F34"/>
    <w:rsid w:val="001B3448"/>
    <w:rsid w:val="001B4CD3"/>
    <w:rsid w:val="001E295A"/>
    <w:rsid w:val="00221A34"/>
    <w:rsid w:val="00247912"/>
    <w:rsid w:val="00275836"/>
    <w:rsid w:val="002A70ED"/>
    <w:rsid w:val="002B0A87"/>
    <w:rsid w:val="002B4340"/>
    <w:rsid w:val="00364AF4"/>
    <w:rsid w:val="003B790A"/>
    <w:rsid w:val="003E0886"/>
    <w:rsid w:val="00411C77"/>
    <w:rsid w:val="0045359B"/>
    <w:rsid w:val="004A6BA7"/>
    <w:rsid w:val="004F5552"/>
    <w:rsid w:val="00516CE3"/>
    <w:rsid w:val="00567D6A"/>
    <w:rsid w:val="00587A26"/>
    <w:rsid w:val="005A5800"/>
    <w:rsid w:val="00645D23"/>
    <w:rsid w:val="007075EF"/>
    <w:rsid w:val="00747ABE"/>
    <w:rsid w:val="00750B2B"/>
    <w:rsid w:val="007D5513"/>
    <w:rsid w:val="007E52C2"/>
    <w:rsid w:val="00854D96"/>
    <w:rsid w:val="0091221B"/>
    <w:rsid w:val="00914FC3"/>
    <w:rsid w:val="009873D3"/>
    <w:rsid w:val="009D0232"/>
    <w:rsid w:val="00A10A6F"/>
    <w:rsid w:val="00A12083"/>
    <w:rsid w:val="00A255E9"/>
    <w:rsid w:val="00A34FE0"/>
    <w:rsid w:val="00A60BFC"/>
    <w:rsid w:val="00AA7627"/>
    <w:rsid w:val="00AC5192"/>
    <w:rsid w:val="00B0255F"/>
    <w:rsid w:val="00B17BA0"/>
    <w:rsid w:val="00B47A0D"/>
    <w:rsid w:val="00B606DE"/>
    <w:rsid w:val="00BC686F"/>
    <w:rsid w:val="00CB4909"/>
    <w:rsid w:val="00CE056F"/>
    <w:rsid w:val="00CE7BF9"/>
    <w:rsid w:val="00D41B21"/>
    <w:rsid w:val="00D422C6"/>
    <w:rsid w:val="00DF426D"/>
    <w:rsid w:val="00E973C9"/>
    <w:rsid w:val="00FA0260"/>
    <w:rsid w:val="00FD288F"/>
    <w:rsid w:val="00FE61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260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FA0260"/>
    <w:pPr>
      <w:spacing w:after="0" w:line="240" w:lineRule="auto"/>
      <w:ind w:left="720"/>
    </w:pPr>
    <w:rPr>
      <w:rFonts w:ascii="Times New Roman" w:hAnsi="Times New Roman"/>
      <w:sz w:val="24"/>
      <w:szCs w:val="24"/>
      <w:lang w:eastAsia="ru-RU"/>
    </w:rPr>
  </w:style>
  <w:style w:type="character" w:customStyle="1" w:styleId="a4">
    <w:name w:val="Абзац списка Знак"/>
    <w:link w:val="a3"/>
    <w:uiPriority w:val="34"/>
    <w:locked/>
    <w:rsid w:val="00FA026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1061</Words>
  <Characters>6053</Characters>
  <Application>Microsoft Office Word</Application>
  <DocSecurity>0</DocSecurity>
  <Lines>50</Lines>
  <Paragraphs>14</Paragraphs>
  <ScaleCrop>false</ScaleCrop>
  <Company>Fondrgs</Company>
  <LinksUpToDate>false</LinksUpToDate>
  <CharactersWithSpaces>7100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BityukovaNV</dc:creator>
  <cp:keywords/>
  <dc:description/>
  <cp:lastModifiedBy>BityukovaNV</cp:lastModifiedBy>
  <cp:revision>1</cp:revision>
  <dcterms:created xsi:type="dcterms:W3CDTF">2014-09-20T17:18:00Z</dcterms:created>
  <dcterms:modified xsi:type="dcterms:W3CDTF">2014-09-20T17:20:00Z</dcterms:modified>
</cp:coreProperties>
</file>